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r w:rsidRPr="00E927BB">
        <w:rPr>
          <w:b/>
          <w:sz w:val="22"/>
          <w:szCs w:val="22"/>
        </w:rPr>
        <w:t>Осенний семестр 2020-2021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KAHP</w:t>
            </w:r>
            <w:r w:rsidR="00DE0040">
              <w:rPr>
                <w:b/>
                <w:sz w:val="20"/>
                <w:szCs w:val="20"/>
                <w:lang w:val="en-US"/>
              </w:rPr>
              <w:t xml:space="preserve"> 6308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3C392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Когнитивные аспекты художественного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3C392D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proofErr w:type="gramStart"/>
            <w:r w:rsidRPr="003C392D">
              <w:rPr>
                <w:sz w:val="20"/>
                <w:szCs w:val="20"/>
              </w:rPr>
              <w:t>изучение  когнитивных</w:t>
            </w:r>
            <w:proofErr w:type="gramEnd"/>
            <w:r w:rsidRPr="003C392D">
              <w:rPr>
                <w:sz w:val="20"/>
                <w:szCs w:val="20"/>
              </w:rPr>
              <w:t xml:space="preserve"> аспектов художественного перевода;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FD3559" w:rsidRPr="00FD3559">
              <w:rPr>
                <w:sz w:val="20"/>
                <w:szCs w:val="20"/>
              </w:rPr>
              <w:t>когнитивные основы  художественного текста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533508">
              <w:rPr>
                <w:bCs/>
                <w:sz w:val="20"/>
                <w:szCs w:val="20"/>
                <w:lang w:val="kk-KZ"/>
              </w:rPr>
              <w:t>когнитивных аспектов художественного перевода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533508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533508">
              <w:rPr>
                <w:bCs/>
                <w:sz w:val="20"/>
                <w:szCs w:val="20"/>
                <w:lang w:val="kk-KZ"/>
              </w:rPr>
              <w:t xml:space="preserve">когнитивный </w:t>
            </w:r>
            <w:proofErr w:type="gramStart"/>
            <w:r w:rsidR="00533508">
              <w:rPr>
                <w:bCs/>
                <w:sz w:val="20"/>
                <w:szCs w:val="20"/>
                <w:lang w:val="kk-KZ"/>
              </w:rPr>
              <w:t xml:space="preserve">аспект </w:t>
            </w:r>
            <w:r w:rsidRPr="00AC2F58">
              <w:rPr>
                <w:bCs/>
                <w:sz w:val="20"/>
                <w:szCs w:val="20"/>
              </w:rPr>
              <w:t>»</w:t>
            </w:r>
            <w:proofErr w:type="gramEnd"/>
            <w:r w:rsidRPr="00AC2F58">
              <w:rPr>
                <w:bCs/>
                <w:sz w:val="20"/>
                <w:szCs w:val="20"/>
              </w:rPr>
              <w:t>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анализировать </w:t>
            </w:r>
            <w:r w:rsidR="00FD3559" w:rsidRPr="00FD3559">
              <w:rPr>
                <w:sz w:val="20"/>
                <w:szCs w:val="20"/>
              </w:rPr>
              <w:t xml:space="preserve">основные понятия и терминологию 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 xml:space="preserve">-коммуникативной концепции в </w:t>
            </w:r>
            <w:proofErr w:type="spellStart"/>
            <w:r w:rsidR="00FD3559" w:rsidRPr="00FD3559">
              <w:rPr>
                <w:sz w:val="20"/>
                <w:szCs w:val="20"/>
              </w:rPr>
              <w:t>переводоведении</w:t>
            </w:r>
            <w:proofErr w:type="spellEnd"/>
            <w:r w:rsidR="00FD3559" w:rsidRPr="00FD3559">
              <w:rPr>
                <w:sz w:val="20"/>
                <w:szCs w:val="20"/>
              </w:rPr>
              <w:t>;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533508">
              <w:rPr>
                <w:sz w:val="20"/>
                <w:szCs w:val="20"/>
                <w:lang w:val="kk-KZ"/>
              </w:rPr>
              <w:t>художественными</w:t>
            </w:r>
            <w:r w:rsidR="00EA6ABD" w:rsidRPr="00EA6ABD">
              <w:rPr>
                <w:sz w:val="20"/>
                <w:szCs w:val="20"/>
              </w:rPr>
              <w:t xml:space="preserve"> текстами различных типов;</w:t>
            </w:r>
          </w:p>
          <w:p w:rsidR="00376460" w:rsidRPr="00376460" w:rsidRDefault="00EA6ABD" w:rsidP="00533508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</w:t>
            </w:r>
            <w:r w:rsidR="00533508">
              <w:rPr>
                <w:sz w:val="20"/>
                <w:szCs w:val="20"/>
                <w:lang w:val="kk-KZ"/>
              </w:rPr>
              <w:t>художественные тексты и иих перевод в когнитивном аспекте</w:t>
            </w:r>
            <w:r w:rsidRPr="00EA6ABD">
              <w:rPr>
                <w:sz w:val="20"/>
                <w:szCs w:val="20"/>
              </w:rPr>
              <w:t>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FD3559" w:rsidRPr="00FD3559">
              <w:rPr>
                <w:sz w:val="20"/>
                <w:szCs w:val="20"/>
              </w:rPr>
              <w:t xml:space="preserve">творчески применять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>-коммуникативной методологию перевода для выработки  переводческих стратегий и принятия решений по конкретным переводческим задачам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 художественного перевода</w:t>
            </w:r>
            <w:r w:rsidR="00EA6ABD" w:rsidRPr="001B4304"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концепты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 художественного текста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 w:rsidP="001B1FAF">
            <w:pPr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оценивать и творчески применять </w:t>
            </w:r>
            <w:r w:rsidR="00FD3559" w:rsidRPr="00FD3559">
              <w:rPr>
                <w:sz w:val="20"/>
                <w:szCs w:val="20"/>
                <w:lang w:val="kk-KZ"/>
              </w:rPr>
              <w:t>переводческие приемы при переводе художественного текста</w:t>
            </w:r>
            <w:r w:rsidR="00FD3559" w:rsidRPr="00FD3559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 xml:space="preserve">проводить сравнительный анализ оригинала и переводного </w:t>
            </w:r>
            <w:r w:rsidR="005E494E">
              <w:rPr>
                <w:sz w:val="20"/>
                <w:szCs w:val="20"/>
                <w:lang w:val="kk-KZ"/>
              </w:rPr>
              <w:t xml:space="preserve">художественного текста </w:t>
            </w:r>
          </w:p>
          <w:p w:rsidR="00376460" w:rsidRPr="00376460" w:rsidRDefault="00376460" w:rsidP="005E494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изучить когнитивные аспекты художественного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>
              <w:t>1</w:t>
            </w:r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 Ю.П. Теория и практика художественного перевода / Ю.П.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, Ф.Б. Альбрехт, А.Ю. Кузнецов / - Москва: Изд. </w:t>
            </w:r>
            <w:proofErr w:type="spellStart"/>
            <w:r w:rsidRPr="00C10E7F">
              <w:rPr>
                <w:sz w:val="20"/>
                <w:szCs w:val="20"/>
              </w:rPr>
              <w:t>центр."Академия</w:t>
            </w:r>
            <w:proofErr w:type="spellEnd"/>
            <w:r w:rsidRPr="00C10E7F">
              <w:rPr>
                <w:sz w:val="20"/>
                <w:szCs w:val="20"/>
              </w:rPr>
              <w:t xml:space="preserve">", 2005. - 304 с.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2 Виноградов В.В. Лексические вопросы перевода художественной прозы/ </w:t>
            </w:r>
            <w:proofErr w:type="spellStart"/>
            <w:r w:rsidRPr="00C10E7F">
              <w:rPr>
                <w:sz w:val="20"/>
                <w:szCs w:val="20"/>
              </w:rPr>
              <w:t>В.В.Виноградов</w:t>
            </w:r>
            <w:proofErr w:type="spellEnd"/>
            <w:r w:rsidRPr="00C10E7F">
              <w:rPr>
                <w:sz w:val="20"/>
                <w:szCs w:val="20"/>
              </w:rPr>
              <w:t xml:space="preserve">. - </w:t>
            </w:r>
            <w:proofErr w:type="spellStart"/>
            <w:proofErr w:type="gramStart"/>
            <w:r w:rsidRPr="00C10E7F">
              <w:rPr>
                <w:sz w:val="20"/>
                <w:szCs w:val="20"/>
              </w:rPr>
              <w:t>М.:Изд</w:t>
            </w:r>
            <w:proofErr w:type="gramEnd"/>
            <w:r w:rsidRPr="00C10E7F">
              <w:rPr>
                <w:sz w:val="20"/>
                <w:szCs w:val="20"/>
              </w:rPr>
              <w:t>-во</w:t>
            </w:r>
            <w:proofErr w:type="spellEnd"/>
            <w:r w:rsidRPr="00C10E7F">
              <w:rPr>
                <w:sz w:val="20"/>
                <w:szCs w:val="20"/>
              </w:rPr>
              <w:t xml:space="preserve"> МГУ, 1978.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Вопросы художественного перевода. Сб. статей. - М., 1955.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Г.Р.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. - </w:t>
            </w:r>
            <w:proofErr w:type="spellStart"/>
            <w:r w:rsidRPr="00C10E7F">
              <w:rPr>
                <w:sz w:val="20"/>
                <w:szCs w:val="20"/>
              </w:rPr>
              <w:t>Тблиси</w:t>
            </w:r>
            <w:proofErr w:type="spellEnd"/>
            <w:r w:rsidRPr="00C10E7F">
              <w:rPr>
                <w:sz w:val="20"/>
                <w:szCs w:val="20"/>
              </w:rPr>
              <w:t xml:space="preserve">, 1964.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6. Казакова Т.А. Художественный перевод / Т.А. Казакова. </w:t>
            </w:r>
            <w:proofErr w:type="gramStart"/>
            <w:r w:rsidRPr="00C10E7F">
              <w:rPr>
                <w:sz w:val="20"/>
                <w:szCs w:val="20"/>
              </w:rPr>
              <w:t>СПб.,</w:t>
            </w:r>
            <w:proofErr w:type="gramEnd"/>
            <w:r w:rsidRPr="00C10E7F">
              <w:rPr>
                <w:sz w:val="20"/>
                <w:szCs w:val="20"/>
              </w:rPr>
              <w:t xml:space="preserve"> 2002.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Минченков А.Г.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Когнитивно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Автореф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</w:t>
            </w:r>
            <w:proofErr w:type="spellEnd"/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... д-ра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филол.наук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2008. — 32 с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Н.Н., Л.Е.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Чуфистова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Когнитивные модели дискурса: учеб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пособие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2-е изд. Тюмень, Издательство Тюменского государственного университета, 2013. 256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Попова, З. Д.,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 И. А. Когнитивная лингвистика / З. Д. Попова, И. А.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М.:АСТ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: Восток – Запад. – 2007. – 315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Pr="007714BD">
              <w:rPr>
                <w:sz w:val="20"/>
                <w:szCs w:val="20"/>
              </w:rPr>
              <w:t xml:space="preserve">Современный русский язык: Активные процессы на рубеже XX-XXI веков / Отв. Ред. Л.П. </w:t>
            </w:r>
            <w:r>
              <w:rPr>
                <w:sz w:val="20"/>
                <w:szCs w:val="20"/>
                <w:lang w:val="kk-KZ"/>
              </w:rPr>
              <w:t>11.</w:t>
            </w:r>
            <w:r w:rsidRPr="007714BD">
              <w:rPr>
                <w:sz w:val="20"/>
                <w:szCs w:val="20"/>
              </w:rPr>
              <w:t xml:space="preserve">Крысин / Ин-т рус. яз. им. В. В. Виноградова </w:t>
            </w:r>
            <w:proofErr w:type="gramStart"/>
            <w:r w:rsidRPr="007714BD">
              <w:rPr>
                <w:sz w:val="20"/>
                <w:szCs w:val="20"/>
              </w:rPr>
              <w:t>РАН.—</w:t>
            </w:r>
            <w:proofErr w:type="gramEnd"/>
            <w:r w:rsidRPr="007714BD">
              <w:rPr>
                <w:sz w:val="20"/>
                <w:szCs w:val="20"/>
              </w:rPr>
              <w:t xml:space="preserve"> М.: Языки славянских культур, 2008. — 712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Pr="007714BD">
              <w:rPr>
                <w:sz w:val="20"/>
                <w:szCs w:val="20"/>
              </w:rPr>
              <w:t>Краткий словарь когнитивных терминов. / Под общей редакцией</w:t>
            </w:r>
          </w:p>
          <w:p w:rsidR="007714BD" w:rsidRPr="007714BD" w:rsidRDefault="007714BD" w:rsidP="007714BD">
            <w:pPr>
              <w:jc w:val="both"/>
              <w:rPr>
                <w:sz w:val="20"/>
                <w:szCs w:val="20"/>
              </w:rPr>
            </w:pPr>
            <w:r w:rsidRPr="007714BD">
              <w:rPr>
                <w:sz w:val="20"/>
                <w:szCs w:val="20"/>
              </w:rPr>
              <w:t xml:space="preserve">Е.С. </w:t>
            </w:r>
            <w:proofErr w:type="spellStart"/>
            <w:r w:rsidRPr="007714BD">
              <w:rPr>
                <w:sz w:val="20"/>
                <w:szCs w:val="20"/>
              </w:rPr>
              <w:t>Кубряковой</w:t>
            </w:r>
            <w:proofErr w:type="spellEnd"/>
            <w:r w:rsidRPr="007714BD">
              <w:rPr>
                <w:sz w:val="20"/>
                <w:szCs w:val="20"/>
              </w:rPr>
              <w:t xml:space="preserve"> / Е. С. </w:t>
            </w:r>
            <w:proofErr w:type="spellStart"/>
            <w:r w:rsidRPr="007714BD">
              <w:rPr>
                <w:sz w:val="20"/>
                <w:szCs w:val="20"/>
              </w:rPr>
              <w:t>Кубрякова</w:t>
            </w:r>
            <w:proofErr w:type="spellEnd"/>
            <w:r w:rsidRPr="007714BD">
              <w:rPr>
                <w:sz w:val="20"/>
                <w:szCs w:val="20"/>
              </w:rPr>
              <w:t xml:space="preserve">, В. З. Демьянков, Л. Г. </w:t>
            </w:r>
            <w:proofErr w:type="spellStart"/>
            <w:proofErr w:type="gramStart"/>
            <w:r w:rsidRPr="007714BD">
              <w:rPr>
                <w:sz w:val="20"/>
                <w:szCs w:val="20"/>
              </w:rPr>
              <w:t>Лузина,Ю</w:t>
            </w:r>
            <w:proofErr w:type="spellEnd"/>
            <w:r w:rsidRPr="007714BD">
              <w:rPr>
                <w:sz w:val="20"/>
                <w:szCs w:val="20"/>
              </w:rPr>
              <w:t>.</w:t>
            </w:r>
            <w:proofErr w:type="gramEnd"/>
            <w:r w:rsidRPr="007714BD">
              <w:rPr>
                <w:sz w:val="20"/>
                <w:szCs w:val="20"/>
              </w:rPr>
              <w:t xml:space="preserve"> Г. </w:t>
            </w:r>
            <w:proofErr w:type="spellStart"/>
            <w:r w:rsidRPr="007714BD">
              <w:rPr>
                <w:sz w:val="20"/>
                <w:szCs w:val="20"/>
              </w:rPr>
              <w:t>Панкрац</w:t>
            </w:r>
            <w:proofErr w:type="spellEnd"/>
            <w:r w:rsidRPr="007714BD">
              <w:rPr>
                <w:sz w:val="20"/>
                <w:szCs w:val="20"/>
              </w:rPr>
              <w:t>. — Издательство Московского государственного университета Москва, 1996. — 245 с.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</w:t>
            </w:r>
            <w:proofErr w:type="gramStart"/>
            <w:r w:rsidRPr="00C10E7F">
              <w:rPr>
                <w:sz w:val="20"/>
                <w:szCs w:val="20"/>
              </w:rPr>
              <w:t>А..</w:t>
            </w:r>
            <w:proofErr w:type="gramEnd"/>
            <w:r w:rsidRPr="00C10E7F">
              <w:rPr>
                <w:sz w:val="20"/>
                <w:szCs w:val="20"/>
              </w:rPr>
              <w:t xml:space="preserve">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</w:t>
            </w:r>
            <w:proofErr w:type="gramStart"/>
            <w:r w:rsidRPr="00C10E7F">
              <w:rPr>
                <w:sz w:val="20"/>
                <w:szCs w:val="20"/>
              </w:rPr>
              <w:t>перевода./</w:t>
            </w:r>
            <w:proofErr w:type="gramEnd"/>
            <w:r w:rsidRPr="00C10E7F">
              <w:rPr>
                <w:sz w:val="20"/>
                <w:szCs w:val="20"/>
              </w:rPr>
              <w:t xml:space="preserve"> П.И.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.- </w:t>
            </w:r>
            <w:proofErr w:type="spellStart"/>
            <w:r w:rsidRPr="00C10E7F">
              <w:rPr>
                <w:sz w:val="20"/>
                <w:szCs w:val="20"/>
              </w:rPr>
              <w:t>Минск:БГУ</w:t>
            </w:r>
            <w:proofErr w:type="spellEnd"/>
            <w:r w:rsidRPr="00C10E7F">
              <w:rPr>
                <w:sz w:val="20"/>
                <w:szCs w:val="20"/>
              </w:rPr>
              <w:t xml:space="preserve">, 1972.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</w:t>
            </w:r>
            <w:proofErr w:type="gramEnd"/>
            <w:r w:rsidRPr="00C10E7F">
              <w:rPr>
                <w:sz w:val="20"/>
                <w:szCs w:val="20"/>
              </w:rPr>
              <w:t xml:space="preserve"> 1976. - 192 6. Левый И. Искусство перевода</w:t>
            </w:r>
            <w:proofErr w:type="gramStart"/>
            <w:r w:rsidRPr="00C10E7F">
              <w:rPr>
                <w:sz w:val="20"/>
                <w:szCs w:val="20"/>
              </w:rPr>
              <w:t>. ?</w:t>
            </w:r>
            <w:proofErr w:type="gramEnd"/>
            <w:r w:rsidRPr="00C10E7F">
              <w:rPr>
                <w:sz w:val="20"/>
                <w:szCs w:val="20"/>
              </w:rPr>
              <w:t xml:space="preserve"> М.: Прогресс, 1974.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304EB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</w:t>
            </w:r>
            <w:r w:rsidR="00304EB5">
              <w:rPr>
                <w:sz w:val="20"/>
                <w:szCs w:val="20"/>
                <w:lang w:val="kk-KZ"/>
              </w:rPr>
              <w:t>художественног текста в когнитивном аспекте</w:t>
            </w:r>
            <w:r w:rsidR="00C36F88"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 в аспекте 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когнитивного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7714BD" w:rsidRPr="007714BD">
              <w:rPr>
                <w:sz w:val="20"/>
                <w:szCs w:val="20"/>
                <w:shd w:val="clear" w:color="auto" w:fill="FFFFFF"/>
              </w:rPr>
              <w:t>моделирования</w:t>
            </w:r>
            <w:r w:rsidR="007714BD" w:rsidRPr="00D10848">
              <w:rPr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ьного стиля. Особенности художественного стиля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Художественный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художественного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стиля</w:t>
            </w:r>
            <w:r w:rsidR="00687C7A">
              <w:rPr>
                <w:sz w:val="20"/>
                <w:szCs w:val="20"/>
              </w:rPr>
              <w:t xml:space="preserve"> и проблемы </w:t>
            </w:r>
            <w:proofErr w:type="spellStart"/>
            <w:r w:rsidR="00687C7A">
              <w:rPr>
                <w:sz w:val="20"/>
                <w:szCs w:val="20"/>
              </w:rPr>
              <w:t>первода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</w:t>
            </w:r>
            <w:r w:rsidR="00687C7A">
              <w:rPr>
                <w:sz w:val="20"/>
                <w:szCs w:val="20"/>
              </w:rPr>
              <w:t xml:space="preserve"> Речевые и композиционные формы в художественного 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</w:t>
            </w:r>
            <w:r w:rsidR="00687C7A">
              <w:rPr>
                <w:sz w:val="20"/>
                <w:szCs w:val="20"/>
                <w:lang w:val="kk-KZ"/>
              </w:rPr>
              <w:t xml:space="preserve"> художественного текста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стилистических приемов в художественном</w:t>
            </w:r>
            <w:r w:rsidR="00235BD4" w:rsidRPr="0014503F">
              <w:rPr>
                <w:sz w:val="20"/>
                <w:szCs w:val="20"/>
              </w:rPr>
              <w:t xml:space="preserve">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1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1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2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687C7A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художественного текста и когнитивные аспекты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художественного текста в когнитивном аспекте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Понятие концепта в художественном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перевода художественного 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художественных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Стилистические </w:t>
            </w:r>
            <w:proofErr w:type="gramStart"/>
            <w:r w:rsidR="00687C7A">
              <w:rPr>
                <w:sz w:val="20"/>
                <w:szCs w:val="20"/>
                <w:lang w:val="kk-KZ"/>
              </w:rPr>
              <w:t>особенности  разных</w:t>
            </w:r>
            <w:proofErr w:type="gramEnd"/>
            <w:r w:rsidR="00687C7A">
              <w:rPr>
                <w:sz w:val="20"/>
                <w:szCs w:val="20"/>
                <w:lang w:val="kk-KZ"/>
              </w:rPr>
              <w:t xml:space="preserve">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E927BB">
        <w:rPr>
          <w:sz w:val="20"/>
          <w:szCs w:val="20"/>
          <w:lang w:val="kk-KZ"/>
        </w:rPr>
        <w:t>Л.В.Екшембеева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               Л.Ж.Мусалы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A1FD7"/>
    <w:rsid w:val="001B1FAF"/>
    <w:rsid w:val="001B4304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30A60"/>
    <w:rsid w:val="00451DD2"/>
    <w:rsid w:val="00533508"/>
    <w:rsid w:val="0053522B"/>
    <w:rsid w:val="005A55B3"/>
    <w:rsid w:val="005D2B43"/>
    <w:rsid w:val="005E494E"/>
    <w:rsid w:val="00633C31"/>
    <w:rsid w:val="00687C7A"/>
    <w:rsid w:val="006A17B9"/>
    <w:rsid w:val="006C575A"/>
    <w:rsid w:val="00720003"/>
    <w:rsid w:val="00727082"/>
    <w:rsid w:val="007714BD"/>
    <w:rsid w:val="008C6E34"/>
    <w:rsid w:val="008F3122"/>
    <w:rsid w:val="00A54AC5"/>
    <w:rsid w:val="00AD1FAB"/>
    <w:rsid w:val="00AE0800"/>
    <w:rsid w:val="00AE14A0"/>
    <w:rsid w:val="00BA34D2"/>
    <w:rsid w:val="00BE49B2"/>
    <w:rsid w:val="00C10E7F"/>
    <w:rsid w:val="00C36F88"/>
    <w:rsid w:val="00D5635A"/>
    <w:rsid w:val="00D732A6"/>
    <w:rsid w:val="00D83AA6"/>
    <w:rsid w:val="00DA6DC9"/>
    <w:rsid w:val="00DE0040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2020-09-06T16:53:00Z</dcterms:created>
  <dcterms:modified xsi:type="dcterms:W3CDTF">2020-10-20T04:49:00Z</dcterms:modified>
</cp:coreProperties>
</file>